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737A" w14:textId="24BC14D1" w:rsidR="000A355C" w:rsidRPr="00F8280E" w:rsidRDefault="009B62AF" w:rsidP="00B92183">
      <w:pPr>
        <w:pStyle w:val="f1"/>
      </w:pPr>
      <w:r w:rsidRPr="00F8280E">
        <w:t>Fiche d</w:t>
      </w:r>
      <w:r w:rsidR="00BC2AB4" w:rsidRPr="00F8280E">
        <w:t>’</w:t>
      </w:r>
      <w:r w:rsidRPr="00F8280E">
        <w:t>information</w:t>
      </w:r>
    </w:p>
    <w:p w14:paraId="0289C90F" w14:textId="6FA4B70E" w:rsidR="009B62AF" w:rsidRPr="00F8280E" w:rsidRDefault="009B62AF" w:rsidP="00BC2AB4">
      <w:pPr>
        <w:jc w:val="both"/>
        <w:rPr>
          <w:rFonts w:ascii="Helvetica" w:hAnsi="Helvetica"/>
          <w:b/>
          <w:bCs/>
        </w:rPr>
      </w:pPr>
    </w:p>
    <w:p w14:paraId="474CC0CD" w14:textId="03C55E39" w:rsidR="00CD3488" w:rsidRPr="00F8280E" w:rsidRDefault="00CD3488" w:rsidP="00B92183">
      <w:pPr>
        <w:pStyle w:val="f2"/>
      </w:pPr>
      <w:r w:rsidRPr="00F8280E">
        <w:t>Planifier des événements accessibles</w:t>
      </w:r>
    </w:p>
    <w:p w14:paraId="668D5D79" w14:textId="77777777" w:rsidR="00CD3488" w:rsidRPr="00F8280E" w:rsidRDefault="00CD3488" w:rsidP="00CD3488">
      <w:pPr>
        <w:spacing w:line="276" w:lineRule="auto"/>
        <w:jc w:val="both"/>
        <w:rPr>
          <w:rFonts w:ascii="Helvetica" w:hAnsi="Helvetica"/>
        </w:rPr>
      </w:pPr>
    </w:p>
    <w:p w14:paraId="5847E577" w14:textId="77777777" w:rsidR="00CD3488" w:rsidRPr="00F8280E" w:rsidRDefault="00CD3488" w:rsidP="00CD3488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hAnsi="Helvetica"/>
        </w:rPr>
      </w:pPr>
      <w:r w:rsidRPr="00F8280E">
        <w:rPr>
          <w:rFonts w:ascii="Helvetica" w:hAnsi="Helvetica"/>
        </w:rPr>
        <w:t>Déterminez à l’avance si et comment il est possible d’arriver sans obstacle en voiture (places de parking adaptées aux fauteuils roulants) et par les transports publics.</w:t>
      </w:r>
    </w:p>
    <w:p w14:paraId="593ADF65" w14:textId="77777777" w:rsidR="00CD3488" w:rsidRPr="00F8280E" w:rsidRDefault="00CD3488" w:rsidP="00CD3488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hAnsi="Helvetica"/>
        </w:rPr>
      </w:pPr>
      <w:r w:rsidRPr="00F8280E">
        <w:rPr>
          <w:rFonts w:ascii="Helvetica" w:hAnsi="Helvetica"/>
        </w:rPr>
        <w:t>Assurez-vous que le lieu de l’événement est accessible aux personnes handicapées, y compris que des rampes, des ascenseurs (fonctionnement et entretien) et des toilettes accessibles soient mises à disposition.</w:t>
      </w:r>
    </w:p>
    <w:p w14:paraId="42990560" w14:textId="77777777" w:rsidR="00CD3488" w:rsidRPr="00F8280E" w:rsidRDefault="00CD3488" w:rsidP="00CD3488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hAnsi="Helvetica"/>
        </w:rPr>
      </w:pPr>
      <w:r w:rsidRPr="00F8280E">
        <w:rPr>
          <w:rFonts w:ascii="Helvetica" w:hAnsi="Helvetica"/>
        </w:rPr>
        <w:t>Fournir des informations claires sur l’événement, y compris l’itinéraire, le lieu, les dates et heures, les services d’assistance disponibles et les coordonnées des personnes de contact (nom, numéro de téléphone et adresse électronique).</w:t>
      </w:r>
    </w:p>
    <w:p w14:paraId="03700BFF" w14:textId="77777777" w:rsidR="00CD3488" w:rsidRPr="00F8280E" w:rsidRDefault="00CD3488" w:rsidP="00CD3488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hAnsi="Helvetica"/>
        </w:rPr>
      </w:pPr>
      <w:r w:rsidRPr="00F8280E">
        <w:rPr>
          <w:rFonts w:ascii="Helvetica" w:hAnsi="Helvetica"/>
        </w:rPr>
        <w:t>Veillez à ce que l’événement respecte le principe « des deux sens ». Cela signifie que les informations sont présentées de manière visuelle et sonore. Ce qui est dit est visualisé. Ce qui est visualisé est parlé.</w:t>
      </w:r>
    </w:p>
    <w:p w14:paraId="7C88DA20" w14:textId="77777777" w:rsidR="00CD3488" w:rsidRPr="00F8280E" w:rsidRDefault="00CD3488" w:rsidP="00CD3488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hAnsi="Helvetica"/>
        </w:rPr>
      </w:pPr>
      <w:r w:rsidRPr="00F8280E">
        <w:rPr>
          <w:rFonts w:ascii="Helvetica" w:hAnsi="Helvetica"/>
        </w:rPr>
        <w:t>Veillez à ce que tous les supports de l’événement, y compris les outils d’inscription, les programmes et la signalétique, soient disponibles dans différents formats accessibles, par exemple en version imprimée, tactile, visuelle, sonore et électronique.</w:t>
      </w:r>
    </w:p>
    <w:p w14:paraId="2924E913" w14:textId="7728C25D" w:rsidR="00CD3488" w:rsidRPr="00F8280E" w:rsidRDefault="00CD3488" w:rsidP="00CD3488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hAnsi="Helvetica"/>
        </w:rPr>
      </w:pPr>
      <w:r w:rsidRPr="00F8280E">
        <w:rPr>
          <w:rFonts w:ascii="Helvetica" w:hAnsi="Helvetica"/>
        </w:rPr>
        <w:t xml:space="preserve">Veillez à ce que le contenu soit accessible aux personnes </w:t>
      </w:r>
      <w:r w:rsidR="001E50C8" w:rsidRPr="00F8280E">
        <w:rPr>
          <w:rFonts w:ascii="Helvetica" w:hAnsi="Helvetica"/>
        </w:rPr>
        <w:t>en situation</w:t>
      </w:r>
      <w:r w:rsidRPr="00F8280E">
        <w:rPr>
          <w:rFonts w:ascii="Helvetica" w:hAnsi="Helvetica"/>
        </w:rPr>
        <w:t xml:space="preserve"> d’un handicap auditif : </w:t>
      </w:r>
      <w:hyperlink r:id="rId7" w:history="1">
        <w:r w:rsidRPr="00F8280E">
          <w:rPr>
            <w:rStyle w:val="Hyperlink"/>
            <w:rFonts w:ascii="Helvetica" w:hAnsi="Helvetica"/>
          </w:rPr>
          <w:t>boucles magnétiques</w:t>
        </w:r>
      </w:hyperlink>
      <w:r w:rsidRPr="00F8280E">
        <w:rPr>
          <w:rFonts w:ascii="Helvetica" w:hAnsi="Helvetica"/>
        </w:rPr>
        <w:t xml:space="preserve">, </w:t>
      </w:r>
      <w:hyperlink r:id="rId8" w:history="1">
        <w:r w:rsidRPr="00F8280E">
          <w:rPr>
            <w:rStyle w:val="Hyperlink"/>
            <w:rFonts w:ascii="Helvetica" w:hAnsi="Helvetica"/>
          </w:rPr>
          <w:t>audiodescription</w:t>
        </w:r>
      </w:hyperlink>
      <w:r w:rsidRPr="00F8280E">
        <w:rPr>
          <w:rFonts w:ascii="Helvetica" w:hAnsi="Helvetica"/>
        </w:rPr>
        <w:t xml:space="preserve"> et </w:t>
      </w:r>
      <w:hyperlink r:id="rId9" w:history="1">
        <w:r w:rsidRPr="00F8280E">
          <w:rPr>
            <w:rStyle w:val="Hyperlink"/>
            <w:rFonts w:ascii="Helvetica" w:hAnsi="Helvetica"/>
          </w:rPr>
          <w:t>interprétation en langue des signes</w:t>
        </w:r>
      </w:hyperlink>
      <w:r w:rsidRPr="00F8280E">
        <w:rPr>
          <w:rFonts w:ascii="Helvetica" w:hAnsi="Helvetica"/>
        </w:rPr>
        <w:t>.</w:t>
      </w:r>
    </w:p>
    <w:p w14:paraId="080E43AA" w14:textId="0C977AD8" w:rsidR="00CD3488" w:rsidRPr="00F8280E" w:rsidRDefault="00CD3488" w:rsidP="00CD3488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hAnsi="Helvetica"/>
        </w:rPr>
      </w:pPr>
      <w:r w:rsidRPr="00F8280E">
        <w:rPr>
          <w:rFonts w:ascii="Helvetica" w:hAnsi="Helvetica"/>
        </w:rPr>
        <w:t xml:space="preserve">Tenez compte des besoins des personnes </w:t>
      </w:r>
      <w:r w:rsidR="001E50C8" w:rsidRPr="00F8280E">
        <w:rPr>
          <w:rFonts w:ascii="Helvetica" w:hAnsi="Helvetica"/>
        </w:rPr>
        <w:t>en situation</w:t>
      </w:r>
      <w:r w:rsidRPr="00F8280E">
        <w:rPr>
          <w:rFonts w:ascii="Helvetica" w:hAnsi="Helvetica"/>
        </w:rPr>
        <w:t xml:space="preserve"> d’un handicap cognitif ou d’une maladie mentale. Les </w:t>
      </w:r>
      <w:hyperlink r:id="rId10" w:history="1">
        <w:proofErr w:type="spellStart"/>
        <w:r w:rsidRPr="00F8280E">
          <w:rPr>
            <w:rStyle w:val="Hyperlink"/>
            <w:rFonts w:ascii="Helvetica" w:hAnsi="Helvetica"/>
          </w:rPr>
          <w:t>Relaxed</w:t>
        </w:r>
        <w:proofErr w:type="spellEnd"/>
        <w:r w:rsidRPr="00F8280E">
          <w:rPr>
            <w:rStyle w:val="Hyperlink"/>
            <w:rFonts w:ascii="Helvetica" w:hAnsi="Helvetica"/>
          </w:rPr>
          <w:t xml:space="preserve"> Performances &amp; sorties relax</w:t>
        </w:r>
      </w:hyperlink>
      <w:r w:rsidRPr="00F8280E">
        <w:rPr>
          <w:rFonts w:ascii="Helvetica" w:hAnsi="Helvetica"/>
        </w:rPr>
        <w:t xml:space="preserve"> permettent une participation détendue et sans barrières. Pour ce faire, des conditions-cadres spécifiques sont créées, adaptées aux besoins des hôtes. Un environnement peu stimulant et une zone de repos en sont des exemples.</w:t>
      </w:r>
    </w:p>
    <w:p w14:paraId="2646885B" w14:textId="77777777" w:rsidR="00CD3488" w:rsidRPr="00F8280E" w:rsidRDefault="00CD3488" w:rsidP="00CD3488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hAnsi="Helvetica"/>
        </w:rPr>
      </w:pPr>
      <w:r w:rsidRPr="00F8280E">
        <w:rPr>
          <w:rFonts w:ascii="Helvetica" w:hAnsi="Helvetica"/>
        </w:rPr>
        <w:t>Proposez différents types de sièges accessibles, y compris des sièges à visibilité améliorée, des espaces libres pour les personnes en fauteuil roulant ainsi que pour les chiens-guides et les chiens d’assistance. Veillez à ce que les espaces de restauration soient accessibles, par exemple avec des tables accessibles.</w:t>
      </w:r>
    </w:p>
    <w:p w14:paraId="7AE9DC5A" w14:textId="77777777" w:rsidR="00CD3488" w:rsidRPr="00F8280E" w:rsidRDefault="00CD3488" w:rsidP="00CD3488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hAnsi="Helvetica"/>
        </w:rPr>
      </w:pPr>
      <w:r w:rsidRPr="00F8280E">
        <w:rPr>
          <w:rFonts w:ascii="Helvetica" w:hAnsi="Helvetica"/>
        </w:rPr>
        <w:t>Donnez au public des instructions claires, précises et descriptives et adaptez les tâches proposées de manière à ce qu’elles soient réalisables par tout le monde.</w:t>
      </w:r>
    </w:p>
    <w:p w14:paraId="78B76BF7" w14:textId="77777777" w:rsidR="00CD3488" w:rsidRPr="00F8280E" w:rsidRDefault="00CD3488" w:rsidP="00CD3488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hAnsi="Helvetica"/>
        </w:rPr>
      </w:pPr>
      <w:r w:rsidRPr="00F8280E">
        <w:rPr>
          <w:rFonts w:ascii="Helvetica" w:hAnsi="Helvetica"/>
        </w:rPr>
        <w:t>Veillez à ce que tous les collaborateurs soient formés à l’accueil et au soutien des personnes handicapées.</w:t>
      </w:r>
    </w:p>
    <w:p w14:paraId="2FB5EBED" w14:textId="4ECFA18A" w:rsidR="00CD3488" w:rsidRDefault="00CD3488" w:rsidP="00CD3488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Helvetica" w:hAnsi="Helvetica"/>
        </w:rPr>
      </w:pPr>
      <w:r w:rsidRPr="00F8280E">
        <w:rPr>
          <w:rFonts w:ascii="Helvetica" w:hAnsi="Helvetica"/>
        </w:rPr>
        <w:t>Demandez à l’avance un feedback aux personnes handicapées afin de vous assurer que l’événement est réellement accessible.</w:t>
      </w:r>
    </w:p>
    <w:p w14:paraId="16416D09" w14:textId="77777777" w:rsidR="0047485C" w:rsidRPr="00F8280E" w:rsidRDefault="0047485C" w:rsidP="0047485C">
      <w:pPr>
        <w:spacing w:line="276" w:lineRule="auto"/>
        <w:jc w:val="both"/>
        <w:rPr>
          <w:rFonts w:ascii="Helvetica" w:hAnsi="Helvetica"/>
        </w:rPr>
      </w:pPr>
    </w:p>
    <w:p w14:paraId="6700A55E" w14:textId="77777777" w:rsidR="0047485C" w:rsidRPr="00F8280E" w:rsidRDefault="0047485C" w:rsidP="00B92183">
      <w:pPr>
        <w:pStyle w:val="f3"/>
      </w:pPr>
      <w:r w:rsidRPr="00F8280E">
        <w:t>Conseils !</w:t>
      </w:r>
    </w:p>
    <w:p w14:paraId="1ED502B5" w14:textId="77777777" w:rsidR="0047485C" w:rsidRPr="00F8280E" w:rsidRDefault="007E480F" w:rsidP="0047485C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hAnsi="Helvetica"/>
        </w:rPr>
      </w:pPr>
      <w:hyperlink r:id="rId11" w:history="1">
        <w:r w:rsidR="0047485C" w:rsidRPr="00F8280E">
          <w:rPr>
            <w:rStyle w:val="Hyperlink"/>
            <w:rFonts w:ascii="Helvetica" w:hAnsi="Helvetica"/>
          </w:rPr>
          <w:t>Organiser des événements accessibles</w:t>
        </w:r>
      </w:hyperlink>
    </w:p>
    <w:p w14:paraId="6CD5A162" w14:textId="77777777" w:rsidR="0047485C" w:rsidRPr="00F8280E" w:rsidRDefault="007E480F" w:rsidP="0047485C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hAnsi="Helvetica"/>
        </w:rPr>
      </w:pPr>
      <w:hyperlink r:id="rId12" w:history="1">
        <w:r w:rsidR="0047485C" w:rsidRPr="00F8280E">
          <w:rPr>
            <w:rStyle w:val="Hyperlink"/>
            <w:rFonts w:ascii="Helvetica" w:hAnsi="Helvetica"/>
          </w:rPr>
          <w:t xml:space="preserve">Comment rendre vos événements accessibles à tous ? </w:t>
        </w:r>
      </w:hyperlink>
    </w:p>
    <w:p w14:paraId="5A9D1F51" w14:textId="77777777" w:rsidR="0047485C" w:rsidRPr="00F8280E" w:rsidRDefault="007E480F" w:rsidP="0047485C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Helvetica" w:hAnsi="Helvetica"/>
        </w:rPr>
      </w:pPr>
      <w:hyperlink r:id="rId13" w:history="1">
        <w:r w:rsidR="0047485C" w:rsidRPr="00F8280E">
          <w:rPr>
            <w:rStyle w:val="Hyperlink"/>
            <w:rFonts w:ascii="Helvetica" w:hAnsi="Helvetica"/>
          </w:rPr>
          <w:t>Guide de l’inclusion pour les arts de la scène</w:t>
        </w:r>
      </w:hyperlink>
    </w:p>
    <w:p w14:paraId="0E74FEE8" w14:textId="77777777" w:rsidR="0047485C" w:rsidRPr="0047485C" w:rsidRDefault="0047485C" w:rsidP="0047485C">
      <w:pPr>
        <w:spacing w:line="276" w:lineRule="auto"/>
        <w:jc w:val="both"/>
        <w:rPr>
          <w:rFonts w:ascii="Helvetica" w:hAnsi="Helvetica"/>
        </w:rPr>
      </w:pPr>
    </w:p>
    <w:sectPr w:rsidR="0047485C" w:rsidRPr="0047485C" w:rsidSect="00464A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1A61" w14:textId="77777777" w:rsidR="007E480F" w:rsidRDefault="007E480F" w:rsidP="009B4E80">
      <w:pPr>
        <w:spacing w:line="240" w:lineRule="auto"/>
      </w:pPr>
      <w:r>
        <w:separator/>
      </w:r>
    </w:p>
  </w:endnote>
  <w:endnote w:type="continuationSeparator" w:id="0">
    <w:p w14:paraId="6E1286E3" w14:textId="77777777" w:rsidR="007E480F" w:rsidRDefault="007E480F" w:rsidP="009B4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3388" w14:textId="77777777" w:rsidR="0047485C" w:rsidRDefault="004748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A6EB" w14:textId="71C46087" w:rsidR="003C5154" w:rsidRDefault="0047485C">
    <w:pPr>
      <w:pStyle w:val="Fu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E6ADB07" wp14:editId="15B7FF73">
          <wp:simplePos x="0" y="0"/>
          <wp:positionH relativeFrom="margin">
            <wp:align>left</wp:align>
          </wp:positionH>
          <wp:positionV relativeFrom="paragraph">
            <wp:posOffset>-448483</wp:posOffset>
          </wp:positionV>
          <wp:extent cx="3819525" cy="316230"/>
          <wp:effectExtent l="0" t="0" r="9525" b="7620"/>
          <wp:wrapThrough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hrough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433">
      <w:rPr>
        <w:noProof/>
      </w:rPr>
      <w:drawing>
        <wp:anchor distT="0" distB="0" distL="114300" distR="114300" simplePos="0" relativeHeight="251664384" behindDoc="0" locked="0" layoutInCell="1" allowOverlap="1" wp14:anchorId="0FABFEDD" wp14:editId="374BF8B2">
          <wp:simplePos x="0" y="0"/>
          <wp:positionH relativeFrom="margin">
            <wp:posOffset>3953956</wp:posOffset>
          </wp:positionH>
          <wp:positionV relativeFrom="paragraph">
            <wp:posOffset>-528047</wp:posOffset>
          </wp:positionV>
          <wp:extent cx="2094230" cy="658495"/>
          <wp:effectExtent l="0" t="0" r="1270" b="8255"/>
          <wp:wrapThrough wrapText="bothSides">
            <wp:wrapPolygon edited="0">
              <wp:start x="0" y="0"/>
              <wp:lineTo x="0" y="21246"/>
              <wp:lineTo x="21417" y="21246"/>
              <wp:lineTo x="21417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4058" w14:textId="77777777" w:rsidR="0047485C" w:rsidRDefault="004748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B074" w14:textId="77777777" w:rsidR="007E480F" w:rsidRDefault="007E480F" w:rsidP="009B4E80">
      <w:pPr>
        <w:spacing w:line="240" w:lineRule="auto"/>
      </w:pPr>
      <w:r>
        <w:separator/>
      </w:r>
    </w:p>
  </w:footnote>
  <w:footnote w:type="continuationSeparator" w:id="0">
    <w:p w14:paraId="1702EFBE" w14:textId="77777777" w:rsidR="007E480F" w:rsidRDefault="007E480F" w:rsidP="009B4E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CAC5" w14:textId="77777777" w:rsidR="0047485C" w:rsidRDefault="004748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8A63" w14:textId="5E7766B2" w:rsidR="002B4792" w:rsidRDefault="00CA4CC7">
    <w:pPr>
      <w:pStyle w:val="Kopf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5ABB386" wp14:editId="77C55AA8">
          <wp:simplePos x="0" y="0"/>
          <wp:positionH relativeFrom="margin">
            <wp:posOffset>3987800</wp:posOffset>
          </wp:positionH>
          <wp:positionV relativeFrom="paragraph">
            <wp:posOffset>-114935</wp:posOffset>
          </wp:positionV>
          <wp:extent cx="2123440" cy="476250"/>
          <wp:effectExtent l="0" t="0" r="0" b="0"/>
          <wp:wrapThrough wrapText="bothSides">
            <wp:wrapPolygon edited="0">
              <wp:start x="1938" y="0"/>
              <wp:lineTo x="0" y="8640"/>
              <wp:lineTo x="0" y="12960"/>
              <wp:lineTo x="969" y="13824"/>
              <wp:lineTo x="1744" y="20736"/>
              <wp:lineTo x="1938" y="20736"/>
              <wp:lineTo x="4457" y="20736"/>
              <wp:lineTo x="20541" y="19872"/>
              <wp:lineTo x="20541" y="13824"/>
              <wp:lineTo x="21316" y="13824"/>
              <wp:lineTo x="21316" y="864"/>
              <wp:lineTo x="4457" y="0"/>
              <wp:lineTo x="1938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38D3" w14:textId="77777777" w:rsidR="0047485C" w:rsidRDefault="004748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5CF8"/>
    <w:multiLevelType w:val="hybridMultilevel"/>
    <w:tmpl w:val="E21CD77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4086"/>
    <w:multiLevelType w:val="hybridMultilevel"/>
    <w:tmpl w:val="41AE173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212B22"/>
    <w:multiLevelType w:val="hybridMultilevel"/>
    <w:tmpl w:val="D6089916"/>
    <w:lvl w:ilvl="0" w:tplc="311A37A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D507D"/>
    <w:multiLevelType w:val="hybridMultilevel"/>
    <w:tmpl w:val="2A8ECF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72B00"/>
    <w:multiLevelType w:val="hybridMultilevel"/>
    <w:tmpl w:val="C81C4F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F"/>
    <w:rsid w:val="00016433"/>
    <w:rsid w:val="00062DDD"/>
    <w:rsid w:val="00082E0F"/>
    <w:rsid w:val="000A5C1F"/>
    <w:rsid w:val="00161EAE"/>
    <w:rsid w:val="00177168"/>
    <w:rsid w:val="001A68D4"/>
    <w:rsid w:val="001B2864"/>
    <w:rsid w:val="001C6215"/>
    <w:rsid w:val="001D2133"/>
    <w:rsid w:val="001E474D"/>
    <w:rsid w:val="001E50C8"/>
    <w:rsid w:val="00220DD0"/>
    <w:rsid w:val="002B4792"/>
    <w:rsid w:val="002C15F2"/>
    <w:rsid w:val="003821A3"/>
    <w:rsid w:val="003979C8"/>
    <w:rsid w:val="003C5154"/>
    <w:rsid w:val="00464A0D"/>
    <w:rsid w:val="0047485C"/>
    <w:rsid w:val="004D7F46"/>
    <w:rsid w:val="005A4FEC"/>
    <w:rsid w:val="005F52BC"/>
    <w:rsid w:val="00637075"/>
    <w:rsid w:val="006A06CB"/>
    <w:rsid w:val="007468CA"/>
    <w:rsid w:val="007C416F"/>
    <w:rsid w:val="007E480F"/>
    <w:rsid w:val="00843D42"/>
    <w:rsid w:val="008654AE"/>
    <w:rsid w:val="008F7F12"/>
    <w:rsid w:val="00924904"/>
    <w:rsid w:val="009B4E80"/>
    <w:rsid w:val="009B62AF"/>
    <w:rsid w:val="00A20C12"/>
    <w:rsid w:val="00A6667D"/>
    <w:rsid w:val="00AA2549"/>
    <w:rsid w:val="00AA46B3"/>
    <w:rsid w:val="00AF100A"/>
    <w:rsid w:val="00B3248F"/>
    <w:rsid w:val="00B92183"/>
    <w:rsid w:val="00B95CBF"/>
    <w:rsid w:val="00BB727E"/>
    <w:rsid w:val="00BC2AB4"/>
    <w:rsid w:val="00BD6D1E"/>
    <w:rsid w:val="00BF5513"/>
    <w:rsid w:val="00C122F3"/>
    <w:rsid w:val="00CA4CC7"/>
    <w:rsid w:val="00CD3488"/>
    <w:rsid w:val="00D64A88"/>
    <w:rsid w:val="00D729FA"/>
    <w:rsid w:val="00DE58D0"/>
    <w:rsid w:val="00E63E9A"/>
    <w:rsid w:val="00F14E2B"/>
    <w:rsid w:val="00F376B9"/>
    <w:rsid w:val="00F8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DF69C4"/>
  <w15:chartTrackingRefBased/>
  <w15:docId w15:val="{3340A6A7-141E-47C2-ADB2-88154879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62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B62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2A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49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49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4904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49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4904"/>
    <w:rPr>
      <w:rFonts w:ascii="Arial" w:hAnsi="Arial" w:cs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B4E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E80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B4E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E80"/>
    <w:rPr>
      <w:rFonts w:ascii="Arial" w:hAnsi="Arial" w:cs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9B4E80"/>
    <w:rPr>
      <w:color w:val="954F72" w:themeColor="followedHyperlink"/>
      <w:u w:val="single"/>
    </w:rPr>
  </w:style>
  <w:style w:type="paragraph" w:customStyle="1" w:styleId="f1">
    <w:name w:val="f1"/>
    <w:basedOn w:val="Standard"/>
    <w:qFormat/>
    <w:rsid w:val="00B92183"/>
    <w:pPr>
      <w:jc w:val="both"/>
      <w:outlineLvl w:val="0"/>
    </w:pPr>
    <w:rPr>
      <w:rFonts w:ascii="Helvetica" w:hAnsi="Helvetica"/>
      <w:b/>
      <w:bCs/>
    </w:rPr>
  </w:style>
  <w:style w:type="paragraph" w:customStyle="1" w:styleId="f2">
    <w:name w:val="f2"/>
    <w:basedOn w:val="Standard"/>
    <w:qFormat/>
    <w:rsid w:val="00B92183"/>
    <w:pPr>
      <w:spacing w:line="276" w:lineRule="auto"/>
      <w:jc w:val="both"/>
      <w:outlineLvl w:val="1"/>
    </w:pPr>
    <w:rPr>
      <w:rFonts w:ascii="Helvetica" w:hAnsi="Helvetica"/>
      <w:b/>
      <w:bCs/>
      <w:sz w:val="28"/>
      <w:szCs w:val="28"/>
    </w:rPr>
  </w:style>
  <w:style w:type="paragraph" w:customStyle="1" w:styleId="f3">
    <w:name w:val="f3"/>
    <w:basedOn w:val="Standard"/>
    <w:qFormat/>
    <w:rsid w:val="00B92183"/>
    <w:pPr>
      <w:spacing w:line="276" w:lineRule="auto"/>
      <w:jc w:val="both"/>
      <w:outlineLvl w:val="2"/>
    </w:pPr>
    <w:rPr>
      <w:rFonts w:ascii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v-fsa.ch/fr/engagement/culture-loisirs/audiodescription" TargetMode="External"/><Relationship Id="rId13" Type="http://schemas.openxmlformats.org/officeDocument/2006/relationships/hyperlink" Target="https://www.kultur-vermittlung.ch/fileadmin/user_upload/191029-guide-inclusion-arts-scene-culture-inclusive-final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coute.ch/boucles-magnetiques/" TargetMode="External"/><Relationship Id="rId12" Type="http://schemas.openxmlformats.org/officeDocument/2006/relationships/hyperlink" Target="https://hatch-event.com/13-rendre-vos-evenements-accessibles-a-tous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ttlement.org/downloads/Planning_Accessible_Events_fr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sorties-relax.ch/cest-quoi-relax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procom-deaf.ch/fr/Default.aspx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Planifier des événements accessibles</dc:title>
  <dc:subject/>
  <dc:creator>Balzaretti Sofia GS-EDI</dc:creator>
  <cp:keywords/>
  <dc:description/>
  <cp:lastModifiedBy>Riesch Markus GS-EDI</cp:lastModifiedBy>
  <cp:revision>11</cp:revision>
  <dcterms:created xsi:type="dcterms:W3CDTF">2023-06-06T11:03:00Z</dcterms:created>
  <dcterms:modified xsi:type="dcterms:W3CDTF">2023-07-11T12:15:00Z</dcterms:modified>
</cp:coreProperties>
</file>