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737A" w14:textId="24BC14D1" w:rsidR="000A355C" w:rsidRPr="00012C41" w:rsidRDefault="009B62AF" w:rsidP="00653DA8">
      <w:pPr>
        <w:pStyle w:val="f1"/>
      </w:pPr>
      <w:r w:rsidRPr="00012C41">
        <w:t>Fiche d</w:t>
      </w:r>
      <w:r w:rsidR="00BC2AB4" w:rsidRPr="00012C41">
        <w:t>’</w:t>
      </w:r>
      <w:r w:rsidRPr="00012C41">
        <w:t>information</w:t>
      </w:r>
    </w:p>
    <w:p w14:paraId="0289C90F" w14:textId="6FA4B70E" w:rsidR="009B62AF" w:rsidRPr="00012C41" w:rsidRDefault="009B62AF" w:rsidP="00BC2AB4">
      <w:pPr>
        <w:jc w:val="both"/>
        <w:rPr>
          <w:rFonts w:ascii="Helvetica" w:hAnsi="Helvetica"/>
          <w:b/>
          <w:bCs/>
        </w:rPr>
      </w:pPr>
    </w:p>
    <w:p w14:paraId="7A036944" w14:textId="03A718A0" w:rsidR="009B62AF" w:rsidRPr="00012C41" w:rsidRDefault="009B62AF" w:rsidP="00653DA8">
      <w:pPr>
        <w:pStyle w:val="f2"/>
      </w:pPr>
      <w:r w:rsidRPr="00012C41">
        <w:t>Lang</w:t>
      </w:r>
      <w:r w:rsidR="003979C8" w:rsidRPr="00012C41">
        <w:t>ag</w:t>
      </w:r>
      <w:r w:rsidRPr="00012C41">
        <w:t>e et handicap</w:t>
      </w:r>
    </w:p>
    <w:p w14:paraId="08598036" w14:textId="77777777" w:rsidR="009B62AF" w:rsidRPr="00012C41" w:rsidRDefault="009B62AF" w:rsidP="00BC2AB4">
      <w:pPr>
        <w:jc w:val="both"/>
        <w:rPr>
          <w:rFonts w:ascii="Helvetica" w:hAnsi="Helvetica"/>
        </w:rPr>
      </w:pPr>
    </w:p>
    <w:p w14:paraId="57D01D3E" w14:textId="055C25C9" w:rsidR="009B62AF" w:rsidRPr="00012C41" w:rsidRDefault="009B62AF" w:rsidP="009B4E80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>Utilisez un langage inclusif, respectueux et non discriminatoire.</w:t>
      </w:r>
    </w:p>
    <w:p w14:paraId="65FEBB72" w14:textId="0F23C8BE" w:rsidR="009B62AF" w:rsidRPr="00012C41" w:rsidRDefault="009B62AF" w:rsidP="009B4E80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>N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utilisez pas de formulations validistes. Le terme « </w:t>
      </w:r>
      <w:hyperlink r:id="rId7" w:history="1">
        <w:r w:rsidRPr="00012C41">
          <w:rPr>
            <w:rStyle w:val="Hyperlink"/>
            <w:rFonts w:ascii="Helvetica" w:hAnsi="Helvetica"/>
          </w:rPr>
          <w:t>validisme</w:t>
        </w:r>
      </w:hyperlink>
      <w:r w:rsidRPr="00012C41">
        <w:rPr>
          <w:rFonts w:ascii="Helvetica" w:hAnsi="Helvetica"/>
        </w:rPr>
        <w:t> »</w:t>
      </w:r>
      <w:r w:rsidR="003979C8" w:rsidRPr="00012C41">
        <w:rPr>
          <w:rFonts w:ascii="Helvetica" w:hAnsi="Helvetica"/>
        </w:rPr>
        <w:t xml:space="preserve"> (ou </w:t>
      </w:r>
      <w:proofErr w:type="spellStart"/>
      <w:r w:rsidR="003979C8" w:rsidRPr="00012C41">
        <w:rPr>
          <w:rFonts w:ascii="Helvetica" w:hAnsi="Helvetica"/>
        </w:rPr>
        <w:t>capacitisme</w:t>
      </w:r>
      <w:proofErr w:type="spellEnd"/>
      <w:r w:rsidR="003979C8" w:rsidRPr="00012C41">
        <w:rPr>
          <w:rFonts w:ascii="Helvetica" w:hAnsi="Helvetica"/>
        </w:rPr>
        <w:t>)</w:t>
      </w:r>
      <w:r w:rsidRPr="00012C41">
        <w:rPr>
          <w:rFonts w:ascii="Helvetica" w:hAnsi="Helvetica"/>
        </w:rPr>
        <w:t xml:space="preserve"> signifie que le handicap n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est pas considéré comme une dimension de la diversité, mais qu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il est associé à des évaluations, des capacités et des désavantages qui stigmatisent et discriminent les personnes handicapées. Veillez à placer les personnes au centre et à ne pas utiliser de clichés.</w:t>
      </w:r>
    </w:p>
    <w:p w14:paraId="786A0224" w14:textId="081B0450" w:rsidR="009B62AF" w:rsidRPr="00012C41" w:rsidRDefault="009B62AF" w:rsidP="009B4E80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>Évitez de donner l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image d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une personne qui « souffre » de son handicap ou celle d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un « super-héros » qui réussit sa vie « malgré son handicap ».</w:t>
      </w:r>
    </w:p>
    <w:p w14:paraId="15E11757" w14:textId="42204AFF" w:rsidR="009B62AF" w:rsidRPr="00012C41" w:rsidRDefault="009B62AF" w:rsidP="009B4E80">
      <w:pPr>
        <w:pStyle w:val="Listenabsatz"/>
        <w:numPr>
          <w:ilvl w:val="1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 xml:space="preserve">Évitez les euphémismes tels que « déficience », « invalide », « besoins particuliers » ou « capacités spéciales » dans le but de contourner le mot « handicap » : </w:t>
      </w:r>
      <w:r w:rsidR="00BC2AB4" w:rsidRPr="00012C41">
        <w:rPr>
          <w:rFonts w:ascii="Helvetica" w:hAnsi="Helvetica"/>
        </w:rPr>
        <w:t>l</w:t>
      </w:r>
      <w:r w:rsidRPr="00012C41">
        <w:rPr>
          <w:rFonts w:ascii="Helvetica" w:hAnsi="Helvetica"/>
        </w:rPr>
        <w:t>e handicap décrit une interaction entre une limitation individuelle et des obstacles dans l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environnement. Le « handicap » est donc une description objective d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une situation de départ.</w:t>
      </w:r>
    </w:p>
    <w:p w14:paraId="77492C9C" w14:textId="6D6B56A8" w:rsidR="009B62AF" w:rsidRPr="00012C41" w:rsidRDefault="009B62AF" w:rsidP="009B4E80">
      <w:pPr>
        <w:pStyle w:val="Listenabsatz"/>
        <w:numPr>
          <w:ilvl w:val="1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 xml:space="preserve">Évitez les métaphores telles que </w:t>
      </w:r>
      <w:r w:rsidR="00924904" w:rsidRPr="00012C41">
        <w:rPr>
          <w:rFonts w:ascii="Helvetica" w:hAnsi="Helvetica"/>
        </w:rPr>
        <w:t>« </w:t>
      </w:r>
      <w:r w:rsidRPr="00012C41">
        <w:rPr>
          <w:rFonts w:ascii="Helvetica" w:hAnsi="Helvetica"/>
        </w:rPr>
        <w:t>cloué dans un fauteuil roulant</w:t>
      </w:r>
      <w:r w:rsidR="00924904" w:rsidRPr="00012C41">
        <w:rPr>
          <w:rFonts w:ascii="Helvetica" w:hAnsi="Helvetica"/>
        </w:rPr>
        <w:t> ».</w:t>
      </w:r>
      <w:r w:rsidRPr="00012C41">
        <w:rPr>
          <w:rFonts w:ascii="Helvetica" w:hAnsi="Helvetica"/>
        </w:rPr>
        <w:t xml:space="preserve"> Cela reproduit et normalise l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image selon laquelle le handicap est synonyme de souffrance.</w:t>
      </w:r>
    </w:p>
    <w:p w14:paraId="4D414BDD" w14:textId="1F797BF4" w:rsidR="009B62AF" w:rsidRPr="00012C41" w:rsidRDefault="009B62AF" w:rsidP="009B4E80">
      <w:pPr>
        <w:pStyle w:val="Listenabsatz"/>
        <w:numPr>
          <w:ilvl w:val="1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>Évitez d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 xml:space="preserve">utiliser des termes tels que </w:t>
      </w:r>
      <w:r w:rsidR="00BC2AB4" w:rsidRPr="00012C41">
        <w:rPr>
          <w:rFonts w:ascii="Helvetica" w:hAnsi="Helvetica"/>
        </w:rPr>
        <w:t>« </w:t>
      </w:r>
      <w:r w:rsidRPr="00012C41">
        <w:rPr>
          <w:rFonts w:ascii="Helvetica" w:hAnsi="Helvetica"/>
        </w:rPr>
        <w:t>trouble du comportement</w:t>
      </w:r>
      <w:r w:rsidR="00BC2AB4" w:rsidRPr="00012C41">
        <w:rPr>
          <w:rFonts w:ascii="Helvetica" w:hAnsi="Helvetica"/>
        </w:rPr>
        <w:t> »</w:t>
      </w:r>
      <w:r w:rsidRPr="00012C41">
        <w:rPr>
          <w:rFonts w:ascii="Helvetica" w:hAnsi="Helvetica"/>
        </w:rPr>
        <w:t xml:space="preserve"> ou </w:t>
      </w:r>
      <w:r w:rsidR="00BC2AB4" w:rsidRPr="00012C41">
        <w:rPr>
          <w:rFonts w:ascii="Helvetica" w:hAnsi="Helvetica"/>
        </w:rPr>
        <w:t>« </w:t>
      </w:r>
      <w:r w:rsidRPr="00012C41">
        <w:rPr>
          <w:rFonts w:ascii="Helvetica" w:hAnsi="Helvetica"/>
        </w:rPr>
        <w:t>hyperactif</w:t>
      </w:r>
      <w:r w:rsidR="00BC2AB4" w:rsidRPr="00012C41">
        <w:rPr>
          <w:rFonts w:ascii="Helvetica" w:hAnsi="Helvetica"/>
        </w:rPr>
        <w:t> »</w:t>
      </w:r>
      <w:r w:rsidRPr="00012C41">
        <w:rPr>
          <w:rFonts w:ascii="Helvetica" w:hAnsi="Helvetica"/>
        </w:rPr>
        <w:t xml:space="preserve"> pour les personnes </w:t>
      </w:r>
      <w:r w:rsidR="00C65F2A" w:rsidRPr="00012C41">
        <w:rPr>
          <w:rFonts w:ascii="Helvetica" w:hAnsi="Helvetica"/>
        </w:rPr>
        <w:t>en situation</w:t>
      </w:r>
      <w:r w:rsidRPr="00012C41">
        <w:rPr>
          <w:rFonts w:ascii="Helvetica" w:hAnsi="Helvetica"/>
        </w:rPr>
        <w:t xml:space="preserve"> d</w:t>
      </w:r>
      <w:r w:rsidR="00C65F2A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handicap cognitif ou d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>autisme, comme si leur comportement était inapproprié ou problématique.</w:t>
      </w:r>
    </w:p>
    <w:p w14:paraId="5D084C67" w14:textId="5A384A9C" w:rsidR="009B62AF" w:rsidRPr="00012C41" w:rsidRDefault="009B62AF" w:rsidP="009B4E80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 xml:space="preserve">Utilisez </w:t>
      </w:r>
      <w:r w:rsidR="008E1FDB" w:rsidRPr="00012C41">
        <w:rPr>
          <w:rFonts w:ascii="Helvetica" w:hAnsi="Helvetica"/>
        </w:rPr>
        <w:t>un</w:t>
      </w:r>
      <w:r w:rsidR="00BC2AB4" w:rsidRPr="00012C41">
        <w:rPr>
          <w:rFonts w:ascii="Helvetica" w:hAnsi="Helvetica"/>
        </w:rPr>
        <w:t xml:space="preserve"> </w:t>
      </w:r>
      <w:r w:rsidR="008E1FDB" w:rsidRPr="00012C41">
        <w:rPr>
          <w:rFonts w:ascii="Helvetica" w:hAnsi="Helvetica"/>
        </w:rPr>
        <w:t>langage simplifié</w:t>
      </w:r>
      <w:r w:rsidRPr="00012C41">
        <w:rPr>
          <w:rFonts w:ascii="Helvetica" w:hAnsi="Helvetica"/>
        </w:rPr>
        <w:t xml:space="preserve"> et évitez les termes techniques incompréhensibles, les mots étrangers ou les abréviations.</w:t>
      </w:r>
    </w:p>
    <w:p w14:paraId="2267F392" w14:textId="6DB872D3" w:rsidR="009B62AF" w:rsidRPr="00012C41" w:rsidRDefault="009B62AF" w:rsidP="009B4E80">
      <w:pPr>
        <w:pStyle w:val="Listenabsatz"/>
        <w:numPr>
          <w:ilvl w:val="0"/>
          <w:numId w:val="3"/>
        </w:numPr>
        <w:spacing w:line="360" w:lineRule="auto"/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t>Tenez compte des différentes formes de handicap et de leurs effets sur le développement et l</w:t>
      </w:r>
      <w:r w:rsidR="00BC2AB4" w:rsidRPr="00012C41">
        <w:rPr>
          <w:rFonts w:ascii="Helvetica" w:hAnsi="Helvetica"/>
        </w:rPr>
        <w:t>’</w:t>
      </w:r>
      <w:r w:rsidRPr="00012C41">
        <w:rPr>
          <w:rFonts w:ascii="Helvetica" w:hAnsi="Helvetica"/>
        </w:rPr>
        <w:t xml:space="preserve">utilisation de la langue (par exemple, le terme </w:t>
      </w:r>
      <w:r w:rsidR="00BC2AB4" w:rsidRPr="00012C41">
        <w:rPr>
          <w:rFonts w:ascii="Helvetica" w:hAnsi="Helvetica"/>
        </w:rPr>
        <w:t>« </w:t>
      </w:r>
      <w:r w:rsidRPr="00012C41">
        <w:rPr>
          <w:rFonts w:ascii="Helvetica" w:hAnsi="Helvetica"/>
        </w:rPr>
        <w:t>sourd-muet</w:t>
      </w:r>
      <w:r w:rsidR="00BC2AB4" w:rsidRPr="00012C41">
        <w:rPr>
          <w:rFonts w:ascii="Helvetica" w:hAnsi="Helvetica"/>
        </w:rPr>
        <w:t> »</w:t>
      </w:r>
      <w:r w:rsidRPr="00012C41">
        <w:rPr>
          <w:rFonts w:ascii="Helvetica" w:hAnsi="Helvetica"/>
        </w:rPr>
        <w:t xml:space="preserve"> est inapproprié, car il contient de fausses attributions ; le terme correct serait </w:t>
      </w:r>
      <w:r w:rsidR="00BC2AB4" w:rsidRPr="00012C41">
        <w:rPr>
          <w:rFonts w:ascii="Helvetica" w:hAnsi="Helvetica"/>
        </w:rPr>
        <w:t>« </w:t>
      </w:r>
      <w:r w:rsidRPr="00012C41">
        <w:rPr>
          <w:rFonts w:ascii="Helvetica" w:hAnsi="Helvetica"/>
        </w:rPr>
        <w:t>sourd</w:t>
      </w:r>
      <w:r w:rsidR="00BC2AB4" w:rsidRPr="00012C41">
        <w:rPr>
          <w:rFonts w:ascii="Helvetica" w:hAnsi="Helvetica"/>
        </w:rPr>
        <w:t> »</w:t>
      </w:r>
      <w:r w:rsidRPr="00012C41">
        <w:rPr>
          <w:rFonts w:ascii="Helvetica" w:hAnsi="Helvetica"/>
        </w:rPr>
        <w:t>).</w:t>
      </w:r>
    </w:p>
    <w:p w14:paraId="581A00C3" w14:textId="77777777" w:rsidR="00BC2AB4" w:rsidRPr="00012C41" w:rsidRDefault="00BC2AB4" w:rsidP="00BC2AB4">
      <w:pPr>
        <w:jc w:val="both"/>
        <w:rPr>
          <w:rFonts w:ascii="Helvetica" w:hAnsi="Helvetica"/>
          <w:sz w:val="28"/>
          <w:szCs w:val="28"/>
        </w:rPr>
      </w:pPr>
    </w:p>
    <w:p w14:paraId="08F7EDF3" w14:textId="77777777" w:rsidR="009B62AF" w:rsidRPr="00012C41" w:rsidRDefault="009B62AF" w:rsidP="00653DA8">
      <w:pPr>
        <w:pStyle w:val="f3"/>
      </w:pPr>
      <w:r w:rsidRPr="00012C41">
        <w:t>Conseils !</w:t>
      </w:r>
    </w:p>
    <w:p w14:paraId="57FC9D45" w14:textId="5A43195F" w:rsidR="00BC2AB4" w:rsidRPr="00012C41" w:rsidRDefault="009B4E80" w:rsidP="00BC2AB4">
      <w:pPr>
        <w:pStyle w:val="Listenabsatz"/>
        <w:numPr>
          <w:ilvl w:val="0"/>
          <w:numId w:val="3"/>
        </w:numPr>
        <w:jc w:val="both"/>
        <w:rPr>
          <w:rStyle w:val="Hyperlink"/>
          <w:rFonts w:ascii="Helvetica" w:hAnsi="Helvetica"/>
        </w:rPr>
      </w:pPr>
      <w:r w:rsidRPr="00012C41">
        <w:rPr>
          <w:rFonts w:ascii="Helvetica" w:hAnsi="Helvetica"/>
        </w:rPr>
        <w:fldChar w:fldCharType="begin"/>
      </w:r>
      <w:r w:rsidRPr="00012C41">
        <w:rPr>
          <w:rFonts w:ascii="Helvetica" w:hAnsi="Helvetica"/>
        </w:rPr>
        <w:instrText xml:space="preserve"> HYPERLINK "https://www.edi.admin.ch/edi/fr/home/fachstellen/bfeh/medien.html" </w:instrText>
      </w:r>
      <w:r w:rsidRPr="00012C41">
        <w:rPr>
          <w:rFonts w:ascii="Helvetica" w:hAnsi="Helvetica"/>
        </w:rPr>
        <w:fldChar w:fldCharType="separate"/>
      </w:r>
      <w:r w:rsidR="00BC2AB4" w:rsidRPr="00012C41">
        <w:rPr>
          <w:rStyle w:val="Hyperlink"/>
          <w:rFonts w:ascii="Helvetica" w:hAnsi="Helvetica"/>
        </w:rPr>
        <w:t>Écrire sur le handicap – Conseils à l’intention des journalistes</w:t>
      </w:r>
      <w:r w:rsidRPr="00012C41">
        <w:rPr>
          <w:rStyle w:val="Hyperlink"/>
          <w:rFonts w:ascii="Helvetica" w:hAnsi="Helvetica"/>
        </w:rPr>
        <w:t xml:space="preserve"> </w:t>
      </w:r>
    </w:p>
    <w:p w14:paraId="092A1567" w14:textId="7DEC66D2" w:rsidR="009B62AF" w:rsidRPr="00012C41" w:rsidRDefault="009B4E80" w:rsidP="00BC2AB4">
      <w:pPr>
        <w:pStyle w:val="Listenabsatz"/>
        <w:numPr>
          <w:ilvl w:val="0"/>
          <w:numId w:val="3"/>
        </w:numPr>
        <w:jc w:val="both"/>
        <w:rPr>
          <w:rFonts w:ascii="Helvetica" w:hAnsi="Helvetica"/>
        </w:rPr>
      </w:pPr>
      <w:r w:rsidRPr="00012C41">
        <w:rPr>
          <w:rFonts w:ascii="Helvetica" w:hAnsi="Helvetica"/>
        </w:rPr>
        <w:fldChar w:fldCharType="end"/>
      </w:r>
      <w:hyperlink r:id="rId8" w:history="1">
        <w:r w:rsidR="00BC2AB4" w:rsidRPr="00012C41">
          <w:rPr>
            <w:rStyle w:val="Hyperlink"/>
            <w:rFonts w:ascii="Helvetica" w:hAnsi="Helvetica"/>
          </w:rPr>
          <w:t xml:space="preserve">Journalisme, langue, et le vilain mot « handicap » </w:t>
        </w:r>
      </w:hyperlink>
    </w:p>
    <w:p w14:paraId="2BBC552D" w14:textId="51973D47" w:rsidR="00BC2AB4" w:rsidRPr="00012C41" w:rsidRDefault="0024541B" w:rsidP="00BC2AB4">
      <w:pPr>
        <w:pStyle w:val="Listenabsatz"/>
        <w:numPr>
          <w:ilvl w:val="0"/>
          <w:numId w:val="3"/>
        </w:numPr>
        <w:jc w:val="both"/>
        <w:rPr>
          <w:rFonts w:ascii="Helvetica" w:hAnsi="Helvetica"/>
        </w:rPr>
      </w:pPr>
      <w:hyperlink r:id="rId9" w:history="1">
        <w:r w:rsidR="009B4E80" w:rsidRPr="00012C41">
          <w:rPr>
            <w:rStyle w:val="Hyperlink"/>
            <w:rFonts w:ascii="Helvetica" w:hAnsi="Helvetica"/>
          </w:rPr>
          <w:t xml:space="preserve">Les mots sont </w:t>
        </w:r>
        <w:proofErr w:type="gramStart"/>
        <w:r w:rsidR="009B4E80" w:rsidRPr="00012C41">
          <w:rPr>
            <w:rStyle w:val="Hyperlink"/>
            <w:rFonts w:ascii="Helvetica" w:hAnsi="Helvetica"/>
          </w:rPr>
          <w:t>trompeurs:</w:t>
        </w:r>
        <w:proofErr w:type="gramEnd"/>
        <w:r w:rsidR="009B4E80" w:rsidRPr="00012C41">
          <w:rPr>
            <w:rStyle w:val="Hyperlink"/>
            <w:rFonts w:ascii="Helvetica" w:hAnsi="Helvetica"/>
          </w:rPr>
          <w:t xml:space="preserve"> contre la discrimination linguistique des personnes en situation de handicap</w:t>
        </w:r>
      </w:hyperlink>
    </w:p>
    <w:sectPr w:rsidR="00BC2AB4" w:rsidRPr="00012C41" w:rsidSect="00464A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AD16" w14:textId="77777777" w:rsidR="0024541B" w:rsidRDefault="0024541B" w:rsidP="009B4E80">
      <w:pPr>
        <w:spacing w:line="240" w:lineRule="auto"/>
      </w:pPr>
      <w:r>
        <w:separator/>
      </w:r>
    </w:p>
  </w:endnote>
  <w:endnote w:type="continuationSeparator" w:id="0">
    <w:p w14:paraId="5383EA2A" w14:textId="77777777" w:rsidR="0024541B" w:rsidRDefault="0024541B" w:rsidP="009B4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5AC6" w14:textId="77777777" w:rsidR="00A46EAB" w:rsidRDefault="00A46E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A6EB" w14:textId="0FAB16EB" w:rsidR="003C5154" w:rsidRDefault="00B719C7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ABFEDD" wp14:editId="5509982B">
          <wp:simplePos x="0" y="0"/>
          <wp:positionH relativeFrom="margin">
            <wp:posOffset>3970655</wp:posOffset>
          </wp:positionH>
          <wp:positionV relativeFrom="paragraph">
            <wp:posOffset>-604520</wp:posOffset>
          </wp:positionV>
          <wp:extent cx="2094230" cy="658495"/>
          <wp:effectExtent l="0" t="0" r="1270" b="8255"/>
          <wp:wrapThrough wrapText="bothSides">
            <wp:wrapPolygon edited="0">
              <wp:start x="0" y="0"/>
              <wp:lineTo x="0" y="21246"/>
              <wp:lineTo x="21417" y="21246"/>
              <wp:lineTo x="21417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EAB">
      <w:rPr>
        <w:noProof/>
      </w:rPr>
      <w:drawing>
        <wp:anchor distT="0" distB="0" distL="114300" distR="114300" simplePos="0" relativeHeight="251668480" behindDoc="0" locked="0" layoutInCell="1" allowOverlap="1" wp14:anchorId="1FCAEF8C" wp14:editId="217B6EB5">
          <wp:simplePos x="0" y="0"/>
          <wp:positionH relativeFrom="margin">
            <wp:align>left</wp:align>
          </wp:positionH>
          <wp:positionV relativeFrom="paragraph">
            <wp:posOffset>-445135</wp:posOffset>
          </wp:positionV>
          <wp:extent cx="3819525" cy="316230"/>
          <wp:effectExtent l="0" t="0" r="9525" b="7620"/>
          <wp:wrapThrough wrapText="bothSides">
            <wp:wrapPolygon edited="0">
              <wp:start x="0" y="0"/>
              <wp:lineTo x="0" y="20819"/>
              <wp:lineTo x="21546" y="20819"/>
              <wp:lineTo x="21546" y="0"/>
              <wp:lineTo x="0" y="0"/>
            </wp:wrapPolygon>
          </wp:wrapThrough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3C1B" w14:textId="77777777" w:rsidR="00A46EAB" w:rsidRDefault="00A46E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3B90" w14:textId="77777777" w:rsidR="0024541B" w:rsidRDefault="0024541B" w:rsidP="009B4E80">
      <w:pPr>
        <w:spacing w:line="240" w:lineRule="auto"/>
      </w:pPr>
      <w:r>
        <w:separator/>
      </w:r>
    </w:p>
  </w:footnote>
  <w:footnote w:type="continuationSeparator" w:id="0">
    <w:p w14:paraId="17F543B6" w14:textId="77777777" w:rsidR="0024541B" w:rsidRDefault="0024541B" w:rsidP="009B4E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BAF8" w14:textId="77777777" w:rsidR="00A46EAB" w:rsidRDefault="00A46E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8A63" w14:textId="5E7766B2" w:rsidR="002B4792" w:rsidRDefault="00CA4CC7">
    <w:pPr>
      <w:pStyle w:val="Kopfzeil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5ABB386" wp14:editId="77C55AA8">
          <wp:simplePos x="0" y="0"/>
          <wp:positionH relativeFrom="margin">
            <wp:posOffset>3987800</wp:posOffset>
          </wp:positionH>
          <wp:positionV relativeFrom="paragraph">
            <wp:posOffset>-114935</wp:posOffset>
          </wp:positionV>
          <wp:extent cx="2123440" cy="476250"/>
          <wp:effectExtent l="0" t="0" r="0" b="0"/>
          <wp:wrapThrough wrapText="bothSides">
            <wp:wrapPolygon edited="0">
              <wp:start x="1938" y="0"/>
              <wp:lineTo x="0" y="8640"/>
              <wp:lineTo x="0" y="12960"/>
              <wp:lineTo x="969" y="13824"/>
              <wp:lineTo x="1744" y="20736"/>
              <wp:lineTo x="1938" y="20736"/>
              <wp:lineTo x="4457" y="20736"/>
              <wp:lineTo x="20541" y="19872"/>
              <wp:lineTo x="20541" y="13824"/>
              <wp:lineTo x="21316" y="13824"/>
              <wp:lineTo x="21316" y="864"/>
              <wp:lineTo x="4457" y="0"/>
              <wp:lineTo x="1938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7CC6" w14:textId="77777777" w:rsidR="00A46EAB" w:rsidRDefault="00A46E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4086"/>
    <w:multiLevelType w:val="hybridMultilevel"/>
    <w:tmpl w:val="41AE173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12B22"/>
    <w:multiLevelType w:val="hybridMultilevel"/>
    <w:tmpl w:val="D6089916"/>
    <w:lvl w:ilvl="0" w:tplc="311A37A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72B00"/>
    <w:multiLevelType w:val="hybridMultilevel"/>
    <w:tmpl w:val="C81C4F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F"/>
    <w:rsid w:val="00012C41"/>
    <w:rsid w:val="00062DDD"/>
    <w:rsid w:val="00082E0F"/>
    <w:rsid w:val="000A5C1F"/>
    <w:rsid w:val="00107C77"/>
    <w:rsid w:val="001607FA"/>
    <w:rsid w:val="00161EAE"/>
    <w:rsid w:val="001A68D4"/>
    <w:rsid w:val="001B2864"/>
    <w:rsid w:val="001C6215"/>
    <w:rsid w:val="001C786A"/>
    <w:rsid w:val="001D2133"/>
    <w:rsid w:val="00220DD0"/>
    <w:rsid w:val="0024541B"/>
    <w:rsid w:val="002B4792"/>
    <w:rsid w:val="002C15F2"/>
    <w:rsid w:val="003821A3"/>
    <w:rsid w:val="003979C8"/>
    <w:rsid w:val="003C3414"/>
    <w:rsid w:val="003C5154"/>
    <w:rsid w:val="00464A0D"/>
    <w:rsid w:val="005A4FEC"/>
    <w:rsid w:val="005F52BC"/>
    <w:rsid w:val="00637075"/>
    <w:rsid w:val="00653DA8"/>
    <w:rsid w:val="006A06CB"/>
    <w:rsid w:val="007468CA"/>
    <w:rsid w:val="00843D42"/>
    <w:rsid w:val="008E1FDB"/>
    <w:rsid w:val="008F7F12"/>
    <w:rsid w:val="00924904"/>
    <w:rsid w:val="009B4E80"/>
    <w:rsid w:val="009B62AF"/>
    <w:rsid w:val="00A20C12"/>
    <w:rsid w:val="00A46EAB"/>
    <w:rsid w:val="00A6667D"/>
    <w:rsid w:val="00AA2549"/>
    <w:rsid w:val="00AA46B3"/>
    <w:rsid w:val="00AF100A"/>
    <w:rsid w:val="00B3248F"/>
    <w:rsid w:val="00B5433A"/>
    <w:rsid w:val="00B719C7"/>
    <w:rsid w:val="00B95CBF"/>
    <w:rsid w:val="00BB727E"/>
    <w:rsid w:val="00BC2AB4"/>
    <w:rsid w:val="00BD6D1E"/>
    <w:rsid w:val="00BF5513"/>
    <w:rsid w:val="00C122F3"/>
    <w:rsid w:val="00C65F2A"/>
    <w:rsid w:val="00CA4CC7"/>
    <w:rsid w:val="00D64A88"/>
    <w:rsid w:val="00DE58D0"/>
    <w:rsid w:val="00E63E9A"/>
    <w:rsid w:val="00F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DF69C4"/>
  <w15:chartTrackingRefBased/>
  <w15:docId w15:val="{3340A6A7-141E-47C2-ADB2-88154879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62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B62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2A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249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49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4904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49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4904"/>
    <w:rPr>
      <w:rFonts w:ascii="Arial" w:hAnsi="Arial" w:cs="Arial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B4E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E80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B4E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E80"/>
    <w:rPr>
      <w:rFonts w:ascii="Arial" w:hAnsi="Arial" w:cs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9B4E80"/>
    <w:rPr>
      <w:color w:val="954F72" w:themeColor="followedHyperlink"/>
      <w:u w:val="single"/>
    </w:rPr>
  </w:style>
  <w:style w:type="paragraph" w:customStyle="1" w:styleId="f1">
    <w:name w:val="f1"/>
    <w:basedOn w:val="Standard"/>
    <w:qFormat/>
    <w:rsid w:val="00653DA8"/>
    <w:pPr>
      <w:jc w:val="both"/>
      <w:outlineLvl w:val="0"/>
    </w:pPr>
    <w:rPr>
      <w:rFonts w:ascii="Helvetica" w:hAnsi="Helvetica"/>
      <w:b/>
      <w:bCs/>
    </w:rPr>
  </w:style>
  <w:style w:type="paragraph" w:customStyle="1" w:styleId="f2">
    <w:name w:val="f2"/>
    <w:basedOn w:val="Standard"/>
    <w:qFormat/>
    <w:rsid w:val="00653DA8"/>
    <w:pPr>
      <w:jc w:val="both"/>
      <w:outlineLvl w:val="1"/>
    </w:pPr>
    <w:rPr>
      <w:rFonts w:ascii="Helvetica" w:hAnsi="Helvetica"/>
      <w:b/>
      <w:bCs/>
      <w:sz w:val="28"/>
      <w:szCs w:val="28"/>
    </w:rPr>
  </w:style>
  <w:style w:type="paragraph" w:customStyle="1" w:styleId="f3">
    <w:name w:val="f3"/>
    <w:basedOn w:val="Standard"/>
    <w:qFormat/>
    <w:rsid w:val="00653DA8"/>
    <w:pPr>
      <w:jc w:val="both"/>
      <w:outlineLvl w:val="2"/>
    </w:pPr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clusive-media.ch/fr/contributions/journalisme-langue-et-le-vilain-mot-handica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vP1bU388B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gile.ch/_files/ugd/3b62ac_de19fdcd3534459e8741eaf1b61018dd.pdf?index=tru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Langage et handicap</dc:title>
  <dc:subject/>
  <dc:creator>Balzaretti Sofia GS-EDI</dc:creator>
  <cp:keywords/>
  <dc:description/>
  <cp:lastModifiedBy>Riesch Markus GS-EDI</cp:lastModifiedBy>
  <cp:revision>10</cp:revision>
  <dcterms:created xsi:type="dcterms:W3CDTF">2023-06-06T11:03:00Z</dcterms:created>
  <dcterms:modified xsi:type="dcterms:W3CDTF">2023-07-11T12:17:00Z</dcterms:modified>
</cp:coreProperties>
</file>